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4C96C" w14:textId="77777777" w:rsidR="0042222C" w:rsidRDefault="0042222C" w:rsidP="0042222C">
      <w:pPr>
        <w:pStyle w:val="Nadpis1"/>
        <w:rPr>
          <w:b/>
          <w:color w:val="000000" w:themeColor="text1"/>
        </w:rPr>
      </w:pPr>
      <w:bookmarkStart w:id="0" w:name="_GoBack"/>
      <w:bookmarkEnd w:id="0"/>
      <w:proofErr w:type="spellStart"/>
      <w:r w:rsidRPr="0042222C">
        <w:rPr>
          <w:b/>
          <w:color w:val="000000" w:themeColor="text1"/>
        </w:rPr>
        <w:t>Jika</w:t>
      </w:r>
      <w:proofErr w:type="spellEnd"/>
      <w:r w:rsidRPr="0042222C">
        <w:rPr>
          <w:b/>
          <w:color w:val="000000" w:themeColor="text1"/>
        </w:rPr>
        <w:t>: Vana nebo sprchový kout? Dilema při zařizování nové koupelny</w:t>
      </w:r>
    </w:p>
    <w:p w14:paraId="66501C02" w14:textId="77777777" w:rsidR="0008251E" w:rsidRDefault="0008251E" w:rsidP="0008251E"/>
    <w:p w14:paraId="2A4F6885" w14:textId="50008E69" w:rsidR="00F60EE0" w:rsidRPr="00F60EE0" w:rsidRDefault="001D03EE" w:rsidP="00D470A0">
      <w:pPr>
        <w:jc w:val="both"/>
        <w:rPr>
          <w:b/>
          <w:sz w:val="24"/>
        </w:rPr>
      </w:pPr>
      <w:r w:rsidRPr="001D03EE">
        <w:rPr>
          <w:sz w:val="24"/>
        </w:rPr>
        <w:t>1</w:t>
      </w:r>
      <w:r w:rsidR="00CF0E64">
        <w:rPr>
          <w:sz w:val="24"/>
        </w:rPr>
        <w:t>8</w:t>
      </w:r>
      <w:r w:rsidR="00216C9E" w:rsidRPr="001D03EE">
        <w:rPr>
          <w:sz w:val="24"/>
        </w:rPr>
        <w:t>. 10. 2018</w:t>
      </w:r>
      <w:r w:rsidR="00216C9E">
        <w:rPr>
          <w:b/>
          <w:sz w:val="24"/>
        </w:rPr>
        <w:t xml:space="preserve"> </w:t>
      </w:r>
      <w:r w:rsidR="008C08F2">
        <w:rPr>
          <w:b/>
          <w:sz w:val="24"/>
        </w:rPr>
        <w:t>–</w:t>
      </w:r>
      <w:r w:rsidR="00216C9E">
        <w:rPr>
          <w:b/>
          <w:sz w:val="24"/>
        </w:rPr>
        <w:t xml:space="preserve"> </w:t>
      </w:r>
      <w:bookmarkStart w:id="1" w:name="_Hlk527639996"/>
      <w:r w:rsidR="0008251E" w:rsidRPr="0008251E">
        <w:rPr>
          <w:b/>
          <w:sz w:val="24"/>
        </w:rPr>
        <w:t>Při zařizování nové koupelny stojí většina z nás před rozhodnutím, zda je lepší zvolit vanu nebo sprchový kout. Ne každý si totiž může kvůli nedostatku místa dovolit obojí. Určit, která varianta pro vás bude ta pravá, však nemusí být úplně jednoduché, obzvlášť pokud se v domácnosti sejdou milovníci dlouhých koupelí s příznivci osvěžujících sprch. Jaké výhody nabízí vana a jaké sprchový kout a co zohlednit při jejich výběru?</w:t>
      </w:r>
    </w:p>
    <w:bookmarkEnd w:id="1"/>
    <w:p w14:paraId="43699075" w14:textId="24AE7910" w:rsidR="00F60EE0" w:rsidRDefault="00F60EE0" w:rsidP="00D470A0">
      <w:pPr>
        <w:jc w:val="both"/>
        <w:rPr>
          <w:sz w:val="24"/>
        </w:rPr>
      </w:pPr>
      <w:r w:rsidRPr="00F60EE0">
        <w:rPr>
          <w:sz w:val="24"/>
        </w:rPr>
        <w:t xml:space="preserve">Hlavním kritériem při rozhodování je prostor, který koupelna nabízí. Nicméně dávno už neplatí, že by majitelé malé koupelny museli vždy volit jen sprchový kout. Na trhu se v současné době nabízí i ergonomicky tvarované vany navržené speciálně pro menší prostory, jako je například vana </w:t>
      </w:r>
      <w:proofErr w:type="spellStart"/>
      <w:r w:rsidRPr="00F60EE0">
        <w:rPr>
          <w:sz w:val="24"/>
        </w:rPr>
        <w:t>Tigo</w:t>
      </w:r>
      <w:proofErr w:type="spellEnd"/>
      <w:r w:rsidRPr="00F60EE0">
        <w:rPr>
          <w:sz w:val="24"/>
        </w:rPr>
        <w:t xml:space="preserve"> české značky </w:t>
      </w:r>
      <w:proofErr w:type="spellStart"/>
      <w:r w:rsidRPr="00F60EE0">
        <w:rPr>
          <w:sz w:val="24"/>
        </w:rPr>
        <w:t>Jika</w:t>
      </w:r>
      <w:proofErr w:type="spellEnd"/>
      <w:r w:rsidRPr="00F60EE0">
        <w:rPr>
          <w:sz w:val="24"/>
        </w:rPr>
        <w:t xml:space="preserve">. Pokud patříte mezi ty, kteří mají dostatek místa, můžete zvolit obě varianty, aby si na své přišli všichni členové domácnosti. V případě, že si musíte vybrat, zohledněte nejen vaše životní tempo a osobní preference, ale také to, kdo všechno bude koupelnu používat. Máte-li děti, přijde často vhod vana. Vaše nejmenší v ní vykoupete jednodušeji než ve sprše a děti navíc koupání milují. V domácnostech, kde žijí starší osoby nebo osoby s pohybovým omezením, je praktičtější sprchový kout umožňující snazší, často bezbariérový vstup. </w:t>
      </w:r>
      <w:r w:rsidR="00216C9E">
        <w:rPr>
          <w:sz w:val="24"/>
        </w:rPr>
        <w:t>Jeho další výhodou</w:t>
      </w:r>
      <w:r w:rsidRPr="00F60EE0">
        <w:rPr>
          <w:sz w:val="24"/>
        </w:rPr>
        <w:t xml:space="preserve"> je také možnost rychlé hygieny, vana oproti tomu poskytuje prostor pro pořádný odpočinek. </w:t>
      </w:r>
      <w:r w:rsidR="00216C9E">
        <w:rPr>
          <w:sz w:val="24"/>
        </w:rPr>
        <w:t>Jako skvělá varianta a kompromis pro nerozhodné se nabízí vana se sprchovou zástěnou, která v sobě kombinuje obě možnosti.</w:t>
      </w:r>
    </w:p>
    <w:p w14:paraId="43D79FB0" w14:textId="77777777" w:rsidR="00216C9E" w:rsidRDefault="00216C9E" w:rsidP="00D470A0">
      <w:pPr>
        <w:jc w:val="both"/>
        <w:rPr>
          <w:sz w:val="24"/>
        </w:rPr>
      </w:pPr>
    </w:p>
    <w:p w14:paraId="4215EBD8" w14:textId="77777777" w:rsidR="00447E8C" w:rsidRPr="00447E8C" w:rsidRDefault="00447E8C" w:rsidP="00D470A0">
      <w:pPr>
        <w:jc w:val="both"/>
        <w:rPr>
          <w:b/>
          <w:sz w:val="24"/>
          <w:u w:val="single"/>
        </w:rPr>
      </w:pPr>
      <w:r w:rsidRPr="00447E8C">
        <w:rPr>
          <w:b/>
          <w:sz w:val="24"/>
          <w:u w:val="single"/>
        </w:rPr>
        <w:t>Pohodlí ve vaně</w:t>
      </w:r>
    </w:p>
    <w:p w14:paraId="5E058D31" w14:textId="7B667164" w:rsidR="00C242FF" w:rsidRDefault="00447E8C" w:rsidP="00D470A0">
      <w:pPr>
        <w:jc w:val="both"/>
        <w:rPr>
          <w:sz w:val="24"/>
        </w:rPr>
      </w:pPr>
      <w:r>
        <w:rPr>
          <w:sz w:val="24"/>
        </w:rPr>
        <w:t xml:space="preserve">Při výběru </w:t>
      </w:r>
      <w:r w:rsidRPr="001D03EE">
        <w:rPr>
          <w:sz w:val="24"/>
        </w:rPr>
        <w:t xml:space="preserve">vany </w:t>
      </w:r>
      <w:r w:rsidR="00C61807" w:rsidRPr="001D03EE">
        <w:rPr>
          <w:sz w:val="24"/>
        </w:rPr>
        <w:t xml:space="preserve">dbejte na </w:t>
      </w:r>
      <w:r w:rsidRPr="001D03EE">
        <w:rPr>
          <w:sz w:val="24"/>
        </w:rPr>
        <w:t xml:space="preserve">tvar a rozměry, ale také </w:t>
      </w:r>
      <w:r w:rsidR="00C61807" w:rsidRPr="001D03EE">
        <w:rPr>
          <w:sz w:val="24"/>
        </w:rPr>
        <w:t>na</w:t>
      </w:r>
      <w:r w:rsidR="00C61807">
        <w:rPr>
          <w:sz w:val="24"/>
        </w:rPr>
        <w:t xml:space="preserve"> </w:t>
      </w:r>
      <w:r>
        <w:rPr>
          <w:sz w:val="24"/>
        </w:rPr>
        <w:t>materiál. Nejčastěji nabízené jsou akrylátové vany a vany ze smaltované oceli. Výhodou akrylátových</w:t>
      </w:r>
      <w:r w:rsidR="00DD5297">
        <w:rPr>
          <w:sz w:val="24"/>
        </w:rPr>
        <w:t xml:space="preserve"> van</w:t>
      </w:r>
      <w:r>
        <w:rPr>
          <w:sz w:val="24"/>
        </w:rPr>
        <w:t xml:space="preserve"> jsou dobré izolační vlastnosti, teplý povrch </w:t>
      </w:r>
      <w:r w:rsidR="00136E9E">
        <w:rPr>
          <w:sz w:val="24"/>
        </w:rPr>
        <w:t>a snadná údržba</w:t>
      </w:r>
      <w:r>
        <w:rPr>
          <w:sz w:val="24"/>
        </w:rPr>
        <w:t xml:space="preserve">. Vany ze smaltované oceli se vyznačují zase </w:t>
      </w:r>
      <w:r w:rsidR="00C242FF">
        <w:rPr>
          <w:sz w:val="24"/>
        </w:rPr>
        <w:t xml:space="preserve">prakticky neomezenou životností, jsou odolné proti kyselinám, poškrábání i oděru. V nabídce české značky </w:t>
      </w:r>
      <w:proofErr w:type="spellStart"/>
      <w:r w:rsidR="00C242FF">
        <w:rPr>
          <w:sz w:val="24"/>
        </w:rPr>
        <w:t>Jika</w:t>
      </w:r>
      <w:proofErr w:type="spellEnd"/>
      <w:r w:rsidR="00C242FF">
        <w:rPr>
          <w:sz w:val="24"/>
        </w:rPr>
        <w:t xml:space="preserve"> najdete jak vany ze </w:t>
      </w:r>
      <w:proofErr w:type="gramStart"/>
      <w:r w:rsidR="00C242FF">
        <w:rPr>
          <w:sz w:val="24"/>
        </w:rPr>
        <w:t>100%</w:t>
      </w:r>
      <w:proofErr w:type="gramEnd"/>
      <w:r w:rsidR="00C242FF">
        <w:rPr>
          <w:sz w:val="24"/>
        </w:rPr>
        <w:t xml:space="preserve"> akrylátu, tak ocelové vany vyráběné z ocelového pásu o tloušťce 1,5 – 1,8 mm nebo 2,5 – 2,8 mm a </w:t>
      </w:r>
      <w:r w:rsidR="008C08F2">
        <w:rPr>
          <w:sz w:val="24"/>
        </w:rPr>
        <w:t xml:space="preserve">s </w:t>
      </w:r>
      <w:r w:rsidR="00C242FF">
        <w:rPr>
          <w:sz w:val="24"/>
        </w:rPr>
        <w:t>3 vrstvami smaltu.</w:t>
      </w:r>
    </w:p>
    <w:p w14:paraId="3C6BC4C6" w14:textId="77777777" w:rsidR="00C242FF" w:rsidRDefault="00C242FF" w:rsidP="00D470A0">
      <w:pPr>
        <w:jc w:val="both"/>
        <w:rPr>
          <w:sz w:val="24"/>
        </w:rPr>
      </w:pPr>
    </w:p>
    <w:p w14:paraId="0D68AA1D" w14:textId="77777777" w:rsidR="001B308B" w:rsidRDefault="00C242FF" w:rsidP="00D77F9A">
      <w:pPr>
        <w:jc w:val="both"/>
        <w:rPr>
          <w:sz w:val="24"/>
        </w:rPr>
      </w:pPr>
      <w:r>
        <w:rPr>
          <w:noProof/>
          <w:lang w:eastAsia="cs-CZ"/>
        </w:rPr>
        <w:drawing>
          <wp:anchor distT="0" distB="0" distL="114300" distR="114300" simplePos="0" relativeHeight="251655680" behindDoc="0" locked="0" layoutInCell="1" allowOverlap="1" wp14:anchorId="2CE716EF" wp14:editId="386796E8">
            <wp:simplePos x="0" y="0"/>
            <wp:positionH relativeFrom="column">
              <wp:posOffset>-4445</wp:posOffset>
            </wp:positionH>
            <wp:positionV relativeFrom="paragraph">
              <wp:posOffset>635</wp:posOffset>
            </wp:positionV>
            <wp:extent cx="2124075" cy="1501853"/>
            <wp:effectExtent l="0" t="0" r="0" b="3175"/>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24075" cy="1501853"/>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 xml:space="preserve">Vana </w:t>
      </w:r>
      <w:proofErr w:type="spellStart"/>
      <w:r>
        <w:rPr>
          <w:sz w:val="24"/>
        </w:rPr>
        <w:t>Cubito</w:t>
      </w:r>
      <w:proofErr w:type="spellEnd"/>
      <w:r>
        <w:rPr>
          <w:sz w:val="24"/>
        </w:rPr>
        <w:t xml:space="preserve"> značky </w:t>
      </w:r>
      <w:proofErr w:type="spellStart"/>
      <w:r>
        <w:rPr>
          <w:sz w:val="24"/>
        </w:rPr>
        <w:t>Jika</w:t>
      </w:r>
      <w:proofErr w:type="spellEnd"/>
      <w:r w:rsidR="00D77F9A">
        <w:rPr>
          <w:sz w:val="24"/>
        </w:rPr>
        <w:t xml:space="preserve"> se stane nepřehlédnutelným prvkem koupelny. Na první pohled zaujme typickými geometrickými liniemi. Vyrobena je ze </w:t>
      </w:r>
      <w:proofErr w:type="gramStart"/>
      <w:r w:rsidR="00D77F9A">
        <w:rPr>
          <w:sz w:val="24"/>
        </w:rPr>
        <w:t>100%</w:t>
      </w:r>
      <w:proofErr w:type="gramEnd"/>
      <w:r w:rsidR="00D77F9A">
        <w:rPr>
          <w:sz w:val="24"/>
        </w:rPr>
        <w:t xml:space="preserve"> akrylátu, který je velmi příjemný na dotyk. </w:t>
      </w:r>
      <w:r w:rsidR="00717588">
        <w:rPr>
          <w:sz w:val="24"/>
        </w:rPr>
        <w:t>Cena od 6 641 Kč.</w:t>
      </w:r>
    </w:p>
    <w:p w14:paraId="0352C745" w14:textId="77777777" w:rsidR="00D77F9A" w:rsidRDefault="00D77F9A" w:rsidP="00D77F9A">
      <w:pPr>
        <w:jc w:val="both"/>
        <w:rPr>
          <w:sz w:val="24"/>
        </w:rPr>
      </w:pPr>
    </w:p>
    <w:p w14:paraId="19B36667" w14:textId="77777777" w:rsidR="00D77F9A" w:rsidRDefault="00D77F9A" w:rsidP="00D77F9A">
      <w:pPr>
        <w:jc w:val="both"/>
        <w:rPr>
          <w:sz w:val="24"/>
        </w:rPr>
      </w:pPr>
    </w:p>
    <w:p w14:paraId="126C4A13" w14:textId="77777777" w:rsidR="00D77F9A" w:rsidRDefault="00D77F9A" w:rsidP="00D77F9A">
      <w:pPr>
        <w:jc w:val="both"/>
        <w:rPr>
          <w:sz w:val="24"/>
        </w:rPr>
      </w:pPr>
    </w:p>
    <w:p w14:paraId="5F627E69" w14:textId="77777777" w:rsidR="00D77F9A" w:rsidRDefault="00D77F9A" w:rsidP="00D77F9A">
      <w:pPr>
        <w:jc w:val="both"/>
        <w:rPr>
          <w:sz w:val="24"/>
        </w:rPr>
      </w:pPr>
      <w:r>
        <w:rPr>
          <w:noProof/>
          <w:lang w:eastAsia="cs-CZ"/>
        </w:rPr>
        <w:lastRenderedPageBreak/>
        <w:drawing>
          <wp:anchor distT="0" distB="0" distL="114300" distR="114300" simplePos="0" relativeHeight="251657728" behindDoc="0" locked="0" layoutInCell="1" allowOverlap="1" wp14:anchorId="79151214" wp14:editId="38637444">
            <wp:simplePos x="0" y="0"/>
            <wp:positionH relativeFrom="margin">
              <wp:align>left</wp:align>
            </wp:positionH>
            <wp:positionV relativeFrom="paragraph">
              <wp:posOffset>17780</wp:posOffset>
            </wp:positionV>
            <wp:extent cx="2143125" cy="1426517"/>
            <wp:effectExtent l="0" t="0" r="0" b="2540"/>
            <wp:wrapSquare wrapText="bothSides"/>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3125" cy="1426517"/>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 xml:space="preserve">Asymetrická vana </w:t>
      </w:r>
      <w:proofErr w:type="spellStart"/>
      <w:r>
        <w:rPr>
          <w:sz w:val="24"/>
        </w:rPr>
        <w:t>Tigo</w:t>
      </w:r>
      <w:proofErr w:type="spellEnd"/>
      <w:r>
        <w:rPr>
          <w:sz w:val="24"/>
        </w:rPr>
        <w:t xml:space="preserve"> ze stejnojmenné série české značky </w:t>
      </w:r>
      <w:proofErr w:type="spellStart"/>
      <w:r>
        <w:rPr>
          <w:sz w:val="24"/>
        </w:rPr>
        <w:t>Jika</w:t>
      </w:r>
      <w:proofErr w:type="spellEnd"/>
      <w:r>
        <w:rPr>
          <w:sz w:val="24"/>
        </w:rPr>
        <w:t xml:space="preserve"> byla navržena speciálně pro malé koupelny. Poskytuje dostatek prostoru na pohodlnou koupel, ale i na rychlou sprchu. Lze ji skvěle kombinovat s vanovými zástěnami značky </w:t>
      </w:r>
      <w:proofErr w:type="spellStart"/>
      <w:r>
        <w:rPr>
          <w:sz w:val="24"/>
        </w:rPr>
        <w:t>Jika</w:t>
      </w:r>
      <w:proofErr w:type="spellEnd"/>
      <w:r>
        <w:rPr>
          <w:sz w:val="24"/>
        </w:rPr>
        <w:t>.</w:t>
      </w:r>
      <w:r w:rsidR="00717588">
        <w:rPr>
          <w:sz w:val="24"/>
        </w:rPr>
        <w:t xml:space="preserve"> Cena od 7 197 Kč.</w:t>
      </w:r>
    </w:p>
    <w:p w14:paraId="6098753C" w14:textId="77777777" w:rsidR="00D77F9A" w:rsidRPr="00D77F9A" w:rsidRDefault="00D77F9A" w:rsidP="00D77F9A">
      <w:pPr>
        <w:jc w:val="both"/>
        <w:rPr>
          <w:sz w:val="24"/>
        </w:rPr>
      </w:pPr>
    </w:p>
    <w:p w14:paraId="53D658A3" w14:textId="46CCC82D" w:rsidR="00D77F9A" w:rsidRDefault="00D77F9A"/>
    <w:p w14:paraId="2ED2573B" w14:textId="2CD79944" w:rsidR="00136E9E" w:rsidRDefault="00024FB1" w:rsidP="00136E9E">
      <w:pPr>
        <w:jc w:val="both"/>
        <w:rPr>
          <w:sz w:val="24"/>
        </w:rPr>
      </w:pPr>
      <w:r>
        <w:rPr>
          <w:noProof/>
          <w:lang w:eastAsia="cs-CZ"/>
        </w:rPr>
        <w:drawing>
          <wp:anchor distT="0" distB="0" distL="114300" distR="114300" simplePos="0" relativeHeight="251660800" behindDoc="0" locked="0" layoutInCell="1" allowOverlap="1" wp14:anchorId="683351B8" wp14:editId="6BF0F903">
            <wp:simplePos x="0" y="0"/>
            <wp:positionH relativeFrom="column">
              <wp:posOffset>-4445</wp:posOffset>
            </wp:positionH>
            <wp:positionV relativeFrom="paragraph">
              <wp:posOffset>2540</wp:posOffset>
            </wp:positionV>
            <wp:extent cx="2146300" cy="1485900"/>
            <wp:effectExtent l="0" t="0" r="6350" b="0"/>
            <wp:wrapSquare wrapText="bothSides"/>
            <wp:docPr id="10" name="Obrázek 10"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6300" cy="1485900"/>
                    </a:xfrm>
                    <a:prstGeom prst="rect">
                      <a:avLst/>
                    </a:prstGeom>
                    <a:noFill/>
                    <a:ln>
                      <a:noFill/>
                    </a:ln>
                  </pic:spPr>
                </pic:pic>
              </a:graphicData>
            </a:graphic>
          </wp:anchor>
        </w:drawing>
      </w:r>
      <w:r w:rsidR="00136E9E">
        <w:rPr>
          <w:sz w:val="24"/>
        </w:rPr>
        <w:t xml:space="preserve">Série Lyra je stálicí české značky </w:t>
      </w:r>
      <w:proofErr w:type="spellStart"/>
      <w:r w:rsidR="00136E9E">
        <w:rPr>
          <w:sz w:val="24"/>
        </w:rPr>
        <w:t>Jika</w:t>
      </w:r>
      <w:proofErr w:type="spellEnd"/>
      <w:r w:rsidR="00136E9E">
        <w:rPr>
          <w:sz w:val="24"/>
        </w:rPr>
        <w:t xml:space="preserve">. Vana je vyrobena ze </w:t>
      </w:r>
      <w:proofErr w:type="gramStart"/>
      <w:r w:rsidR="00136E9E">
        <w:rPr>
          <w:sz w:val="24"/>
        </w:rPr>
        <w:t>100%</w:t>
      </w:r>
      <w:proofErr w:type="gramEnd"/>
      <w:r w:rsidR="00136E9E">
        <w:rPr>
          <w:sz w:val="24"/>
        </w:rPr>
        <w:t xml:space="preserve"> akrylátu a lze ji doplnit vanovými zástěnami značky </w:t>
      </w:r>
      <w:proofErr w:type="spellStart"/>
      <w:r w:rsidR="00136E9E">
        <w:rPr>
          <w:sz w:val="24"/>
        </w:rPr>
        <w:t>Jika</w:t>
      </w:r>
      <w:proofErr w:type="spellEnd"/>
      <w:r w:rsidR="00136E9E">
        <w:rPr>
          <w:sz w:val="24"/>
        </w:rPr>
        <w:t>. Zástěny jsou vyrobeny z 6 mm silného bezpečnostního skla a mají speciální úpravu JIKA perla GLASS. Cena od 6 507 Kč.</w:t>
      </w:r>
    </w:p>
    <w:p w14:paraId="39283267" w14:textId="512C43E0" w:rsidR="00136E9E" w:rsidRDefault="00136E9E"/>
    <w:p w14:paraId="7F0646AD" w14:textId="4F80DFDD" w:rsidR="00136E9E" w:rsidRDefault="00136E9E"/>
    <w:p w14:paraId="392D7BDB" w14:textId="27B0C6D9" w:rsidR="00717588" w:rsidRPr="00286DD1" w:rsidRDefault="00286DD1" w:rsidP="00286DD1">
      <w:pPr>
        <w:jc w:val="both"/>
      </w:pPr>
      <w:r>
        <w:rPr>
          <w:noProof/>
          <w:lang w:eastAsia="cs-CZ"/>
        </w:rPr>
        <w:drawing>
          <wp:anchor distT="0" distB="0" distL="114300" distR="114300" simplePos="0" relativeHeight="251656704" behindDoc="0" locked="0" layoutInCell="1" allowOverlap="1" wp14:anchorId="566939FD" wp14:editId="471B7D26">
            <wp:simplePos x="0" y="0"/>
            <wp:positionH relativeFrom="margin">
              <wp:posOffset>-4445</wp:posOffset>
            </wp:positionH>
            <wp:positionV relativeFrom="paragraph">
              <wp:posOffset>12065</wp:posOffset>
            </wp:positionV>
            <wp:extent cx="2156460" cy="1438275"/>
            <wp:effectExtent l="0" t="0" r="0" b="9525"/>
            <wp:wrapSquare wrapText="bothSides"/>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646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717588" w:rsidRPr="00136E9E">
        <w:t xml:space="preserve">Ocelová vana </w:t>
      </w:r>
      <w:proofErr w:type="spellStart"/>
      <w:r w:rsidR="00717588" w:rsidRPr="00136E9E">
        <w:t>Tanza</w:t>
      </w:r>
      <w:proofErr w:type="spellEnd"/>
      <w:r w:rsidR="00717588" w:rsidRPr="00136E9E">
        <w:t xml:space="preserve"> značky </w:t>
      </w:r>
      <w:proofErr w:type="spellStart"/>
      <w:r w:rsidR="00717588" w:rsidRPr="00136E9E">
        <w:t>Jika</w:t>
      </w:r>
      <w:proofErr w:type="spellEnd"/>
      <w:r w:rsidR="00717588" w:rsidRPr="00136E9E">
        <w:t xml:space="preserve"> oslní dlouhou životností. </w:t>
      </w:r>
      <w:r w:rsidR="00136E9E" w:rsidRPr="00136E9E">
        <w:t xml:space="preserve">Je </w:t>
      </w:r>
      <w:r w:rsidR="00717588" w:rsidRPr="00136E9E">
        <w:t xml:space="preserve">odolná proti kyselinám i oděru, snadno se </w:t>
      </w:r>
      <w:r w:rsidR="00673740" w:rsidRPr="00136E9E">
        <w:t>čistí a udrží vodu déle teplou.</w:t>
      </w:r>
      <w:r w:rsidR="00323524" w:rsidRPr="00136E9E">
        <w:t xml:space="preserve"> </w:t>
      </w:r>
      <w:r w:rsidR="00136E9E" w:rsidRPr="00136E9E">
        <w:t xml:space="preserve">Cena </w:t>
      </w:r>
      <w:r w:rsidR="00717588" w:rsidRPr="00136E9E">
        <w:t>od 3 714 Kč.</w:t>
      </w:r>
      <w:r>
        <w:t xml:space="preserve"> </w:t>
      </w:r>
      <w:r w:rsidR="00673740" w:rsidRPr="00136E9E">
        <w:rPr>
          <w:sz w:val="24"/>
        </w:rPr>
        <w:t xml:space="preserve">V nabídce najdete také vanu </w:t>
      </w:r>
      <w:proofErr w:type="spellStart"/>
      <w:r w:rsidR="00755DCB" w:rsidRPr="00136E9E">
        <w:rPr>
          <w:sz w:val="24"/>
        </w:rPr>
        <w:t>Tanza</w:t>
      </w:r>
      <w:proofErr w:type="spellEnd"/>
      <w:r w:rsidR="00755DCB" w:rsidRPr="00136E9E">
        <w:rPr>
          <w:sz w:val="24"/>
        </w:rPr>
        <w:t xml:space="preserve"> Plus</w:t>
      </w:r>
      <w:r w:rsidR="00673740" w:rsidRPr="00136E9E">
        <w:rPr>
          <w:sz w:val="24"/>
        </w:rPr>
        <w:t xml:space="preserve">, </w:t>
      </w:r>
      <w:r w:rsidR="00136E9E" w:rsidRPr="00136E9E">
        <w:rPr>
          <w:sz w:val="24"/>
        </w:rPr>
        <w:t>nejkvalitnější</w:t>
      </w:r>
      <w:r w:rsidR="00673740" w:rsidRPr="00136E9E">
        <w:rPr>
          <w:sz w:val="24"/>
        </w:rPr>
        <w:t xml:space="preserve"> ocelovou </w:t>
      </w:r>
      <w:r w:rsidR="00755DCB" w:rsidRPr="00136E9E">
        <w:rPr>
          <w:sz w:val="24"/>
        </w:rPr>
        <w:t>van</w:t>
      </w:r>
      <w:r w:rsidR="00673740" w:rsidRPr="00136E9E">
        <w:rPr>
          <w:sz w:val="24"/>
        </w:rPr>
        <w:t>u</w:t>
      </w:r>
      <w:r w:rsidR="00755DCB" w:rsidRPr="00136E9E">
        <w:rPr>
          <w:sz w:val="24"/>
        </w:rPr>
        <w:t xml:space="preserve"> zna</w:t>
      </w:r>
      <w:r w:rsidR="00323524" w:rsidRPr="00136E9E">
        <w:rPr>
          <w:sz w:val="24"/>
        </w:rPr>
        <w:t>č</w:t>
      </w:r>
      <w:r w:rsidR="00755DCB" w:rsidRPr="00136E9E">
        <w:rPr>
          <w:sz w:val="24"/>
        </w:rPr>
        <w:t xml:space="preserve">ky </w:t>
      </w:r>
      <w:proofErr w:type="spellStart"/>
      <w:r w:rsidR="00755DCB" w:rsidRPr="00136E9E">
        <w:rPr>
          <w:sz w:val="24"/>
        </w:rPr>
        <w:t>Jika</w:t>
      </w:r>
      <w:proofErr w:type="spellEnd"/>
      <w:r w:rsidR="00755DCB" w:rsidRPr="00136E9E">
        <w:rPr>
          <w:sz w:val="24"/>
        </w:rPr>
        <w:t xml:space="preserve">. </w:t>
      </w:r>
      <w:r w:rsidR="00673740" w:rsidRPr="00136E9E">
        <w:rPr>
          <w:sz w:val="24"/>
        </w:rPr>
        <w:t xml:space="preserve"> Je vyrobena ze </w:t>
      </w:r>
      <w:r w:rsidR="00323524" w:rsidRPr="00136E9E">
        <w:rPr>
          <w:sz w:val="24"/>
        </w:rPr>
        <w:t>silného ocelového pásu a je na n</w:t>
      </w:r>
      <w:r w:rsidR="00136E9E" w:rsidRPr="00136E9E">
        <w:rPr>
          <w:sz w:val="24"/>
        </w:rPr>
        <w:t>i</w:t>
      </w:r>
      <w:r w:rsidR="00323524" w:rsidRPr="00136E9E">
        <w:rPr>
          <w:sz w:val="24"/>
        </w:rPr>
        <w:t xml:space="preserve"> poskytována nadstandardní záruka 30 let. </w:t>
      </w:r>
      <w:r w:rsidR="00136E9E" w:rsidRPr="00136E9E">
        <w:rPr>
          <w:sz w:val="24"/>
        </w:rPr>
        <w:t xml:space="preserve">Cena od </w:t>
      </w:r>
      <w:r>
        <w:rPr>
          <w:sz w:val="24"/>
        </w:rPr>
        <w:t xml:space="preserve">5 443 Kč. </w:t>
      </w:r>
    </w:p>
    <w:p w14:paraId="7DDC40C5" w14:textId="77777777" w:rsidR="00717588" w:rsidRDefault="00717588">
      <w:pPr>
        <w:rPr>
          <w:b/>
          <w:sz w:val="24"/>
          <w:u w:val="single"/>
        </w:rPr>
      </w:pPr>
    </w:p>
    <w:p w14:paraId="05ADB7E9" w14:textId="77777777" w:rsidR="00717588" w:rsidRDefault="00717588">
      <w:pPr>
        <w:rPr>
          <w:b/>
          <w:sz w:val="24"/>
          <w:u w:val="single"/>
        </w:rPr>
      </w:pPr>
    </w:p>
    <w:p w14:paraId="7475204F" w14:textId="77777777" w:rsidR="00861D6E" w:rsidRPr="00861D6E" w:rsidRDefault="00D77F9A">
      <w:pPr>
        <w:rPr>
          <w:b/>
          <w:sz w:val="24"/>
          <w:u w:val="single"/>
        </w:rPr>
      </w:pPr>
      <w:r w:rsidRPr="00D77F9A">
        <w:rPr>
          <w:b/>
          <w:sz w:val="24"/>
          <w:u w:val="single"/>
        </w:rPr>
        <w:t>Osvěžující sprchování</w:t>
      </w:r>
    </w:p>
    <w:p w14:paraId="4C657F85" w14:textId="77777777" w:rsidR="00861D6E" w:rsidRDefault="00861D6E" w:rsidP="00861D6E">
      <w:pPr>
        <w:jc w:val="both"/>
        <w:rPr>
          <w:sz w:val="24"/>
        </w:rPr>
      </w:pPr>
      <w:r>
        <w:rPr>
          <w:sz w:val="24"/>
        </w:rPr>
        <w:t xml:space="preserve">Pokud vybíráte sprchový kout, máte řadu možností. V nabídce jsou tradiční kouty s rámovou konstrukcí v klasickém designu nebo v asymetrickém provedení, ale volit můžete také bezrámové, které jsou nyní velmi populární. Jsou odlehčené a podpoří moderní styl koupelny. Oblibě se těší také tzv. </w:t>
      </w:r>
      <w:proofErr w:type="spellStart"/>
      <w:r>
        <w:rPr>
          <w:sz w:val="24"/>
        </w:rPr>
        <w:t>walk</w:t>
      </w:r>
      <w:proofErr w:type="spellEnd"/>
      <w:r>
        <w:rPr>
          <w:sz w:val="24"/>
        </w:rPr>
        <w:t>-in sprchové kouty, které si můžete pořídit přesně na míru své koupelně. Sprchové kouty pak můžete instalovat přímo na dlažbu nebo je doplnit vhodnou sprchovou vaničkou.</w:t>
      </w:r>
      <w:r w:rsidR="009648A4">
        <w:rPr>
          <w:sz w:val="24"/>
        </w:rPr>
        <w:t xml:space="preserve"> Značka </w:t>
      </w:r>
      <w:proofErr w:type="spellStart"/>
      <w:r w:rsidR="009648A4">
        <w:rPr>
          <w:sz w:val="24"/>
        </w:rPr>
        <w:t>Jika</w:t>
      </w:r>
      <w:proofErr w:type="spellEnd"/>
      <w:r w:rsidR="009648A4">
        <w:rPr>
          <w:sz w:val="24"/>
        </w:rPr>
        <w:t xml:space="preserve"> </w:t>
      </w:r>
      <w:r w:rsidR="003A58F7">
        <w:rPr>
          <w:sz w:val="24"/>
        </w:rPr>
        <w:t>má širokou nabídku sprchových koutů se speciální úpravou JIKA perla GLASS, která prodlužuje životnost a usnadňuje údržbu.</w:t>
      </w:r>
    </w:p>
    <w:p w14:paraId="6CD9DEDD" w14:textId="77777777" w:rsidR="003A58F7" w:rsidRDefault="003A58F7" w:rsidP="00861D6E">
      <w:pPr>
        <w:jc w:val="both"/>
        <w:rPr>
          <w:sz w:val="24"/>
        </w:rPr>
      </w:pPr>
    </w:p>
    <w:p w14:paraId="7D47C469" w14:textId="77777777" w:rsidR="003A58F7" w:rsidRDefault="003A58F7" w:rsidP="00861D6E">
      <w:pPr>
        <w:jc w:val="both"/>
        <w:rPr>
          <w:sz w:val="24"/>
        </w:rPr>
      </w:pPr>
    </w:p>
    <w:p w14:paraId="4546E15C" w14:textId="77777777" w:rsidR="003A58F7" w:rsidRDefault="003A58F7" w:rsidP="00861D6E">
      <w:pPr>
        <w:jc w:val="both"/>
        <w:rPr>
          <w:sz w:val="24"/>
        </w:rPr>
      </w:pPr>
    </w:p>
    <w:p w14:paraId="4B4071F2" w14:textId="77777777" w:rsidR="003A58F7" w:rsidRDefault="003A58F7" w:rsidP="00861D6E">
      <w:pPr>
        <w:jc w:val="both"/>
        <w:rPr>
          <w:sz w:val="24"/>
        </w:rPr>
      </w:pPr>
      <w:r>
        <w:rPr>
          <w:noProof/>
          <w:lang w:eastAsia="cs-CZ"/>
        </w:rPr>
        <w:lastRenderedPageBreak/>
        <w:drawing>
          <wp:anchor distT="0" distB="0" distL="114300" distR="114300" simplePos="0" relativeHeight="251658752" behindDoc="0" locked="0" layoutInCell="1" allowOverlap="1" wp14:anchorId="7C10018F" wp14:editId="0D18BC3F">
            <wp:simplePos x="0" y="0"/>
            <wp:positionH relativeFrom="column">
              <wp:posOffset>-4445</wp:posOffset>
            </wp:positionH>
            <wp:positionV relativeFrom="paragraph">
              <wp:posOffset>635</wp:posOffset>
            </wp:positionV>
            <wp:extent cx="2184006" cy="1409700"/>
            <wp:effectExtent l="0" t="0" r="6985" b="0"/>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84006"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 xml:space="preserve">Sprchové stěny </w:t>
      </w:r>
      <w:proofErr w:type="spellStart"/>
      <w:r>
        <w:rPr>
          <w:sz w:val="24"/>
        </w:rPr>
        <w:t>Pure</w:t>
      </w:r>
      <w:proofErr w:type="spellEnd"/>
      <w:r>
        <w:rPr>
          <w:sz w:val="24"/>
        </w:rPr>
        <w:t xml:space="preserve"> značky </w:t>
      </w:r>
      <w:proofErr w:type="spellStart"/>
      <w:r>
        <w:rPr>
          <w:sz w:val="24"/>
        </w:rPr>
        <w:t>Jika</w:t>
      </w:r>
      <w:proofErr w:type="spellEnd"/>
      <w:r>
        <w:rPr>
          <w:sz w:val="24"/>
        </w:rPr>
        <w:t xml:space="preserve"> dodají vaší koupelně styl. Jsou vyrobeny z 8 mm silného bezpečnostního skla se speciální úpravou JIKA perla GLASS. Skla </w:t>
      </w:r>
      <w:proofErr w:type="spellStart"/>
      <w:r>
        <w:rPr>
          <w:sz w:val="24"/>
        </w:rPr>
        <w:t>Pure</w:t>
      </w:r>
      <w:proofErr w:type="spellEnd"/>
      <w:r>
        <w:rPr>
          <w:sz w:val="24"/>
        </w:rPr>
        <w:t xml:space="preserve"> lze instalovat přímo na dlažbu nebo je vhodně doplnit ocelovými vaničkami </w:t>
      </w:r>
      <w:proofErr w:type="spellStart"/>
      <w:r>
        <w:rPr>
          <w:sz w:val="24"/>
        </w:rPr>
        <w:t>Pure</w:t>
      </w:r>
      <w:proofErr w:type="spellEnd"/>
      <w:r>
        <w:rPr>
          <w:sz w:val="24"/>
        </w:rPr>
        <w:t xml:space="preserve"> nebo vaničkami </w:t>
      </w:r>
      <w:proofErr w:type="spellStart"/>
      <w:r>
        <w:rPr>
          <w:sz w:val="24"/>
        </w:rPr>
        <w:t>Padana</w:t>
      </w:r>
      <w:proofErr w:type="spellEnd"/>
      <w:r>
        <w:rPr>
          <w:sz w:val="24"/>
        </w:rPr>
        <w:t xml:space="preserve"> značky </w:t>
      </w:r>
      <w:proofErr w:type="spellStart"/>
      <w:r>
        <w:rPr>
          <w:sz w:val="24"/>
        </w:rPr>
        <w:t>Jika</w:t>
      </w:r>
      <w:proofErr w:type="spellEnd"/>
      <w:r>
        <w:rPr>
          <w:sz w:val="24"/>
        </w:rPr>
        <w:t xml:space="preserve"> z litého mramoru. Cena od 12 515 Kč.</w:t>
      </w:r>
    </w:p>
    <w:p w14:paraId="02601D7F" w14:textId="77777777" w:rsidR="003A58F7" w:rsidRDefault="003A58F7" w:rsidP="00861D6E">
      <w:pPr>
        <w:jc w:val="both"/>
        <w:rPr>
          <w:sz w:val="24"/>
        </w:rPr>
      </w:pPr>
    </w:p>
    <w:p w14:paraId="3C5836AD" w14:textId="699F4366" w:rsidR="003A58F7" w:rsidRDefault="00286DD1" w:rsidP="00861D6E">
      <w:pPr>
        <w:jc w:val="both"/>
        <w:rPr>
          <w:sz w:val="24"/>
        </w:rPr>
      </w:pPr>
      <w:r>
        <w:rPr>
          <w:noProof/>
          <w:lang w:eastAsia="cs-CZ"/>
        </w:rPr>
        <w:drawing>
          <wp:anchor distT="0" distB="0" distL="114300" distR="114300" simplePos="0" relativeHeight="251654656" behindDoc="0" locked="0" layoutInCell="1" allowOverlap="1" wp14:anchorId="08FA6294" wp14:editId="229A4545">
            <wp:simplePos x="0" y="0"/>
            <wp:positionH relativeFrom="column">
              <wp:posOffset>-4445</wp:posOffset>
            </wp:positionH>
            <wp:positionV relativeFrom="paragraph">
              <wp:posOffset>201930</wp:posOffset>
            </wp:positionV>
            <wp:extent cx="2191265" cy="1266825"/>
            <wp:effectExtent l="0" t="0" r="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1265" cy="1266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3664C4" w14:textId="7B0428D4" w:rsidR="003A58F7" w:rsidRDefault="003A58F7" w:rsidP="00861D6E">
      <w:pPr>
        <w:jc w:val="both"/>
        <w:rPr>
          <w:sz w:val="24"/>
        </w:rPr>
      </w:pPr>
      <w:r>
        <w:rPr>
          <w:sz w:val="24"/>
        </w:rPr>
        <w:t xml:space="preserve">Asymetrický sprchový kout </w:t>
      </w:r>
      <w:proofErr w:type="spellStart"/>
      <w:r>
        <w:rPr>
          <w:sz w:val="24"/>
        </w:rPr>
        <w:t>Tigo</w:t>
      </w:r>
      <w:proofErr w:type="spellEnd"/>
      <w:r>
        <w:rPr>
          <w:sz w:val="24"/>
        </w:rPr>
        <w:t xml:space="preserve"> je ideální volbou i do malé koupelny. Díky svým rozměrům 100 x 80 cm s výškou 195 cm poskytuje dostatek pohodlí při sprchování. Vyroben je z 6 mm silného bezpečnostního skla s úpravou JIKA perla GLASS.</w:t>
      </w:r>
      <w:r w:rsidR="00FD7B8D">
        <w:rPr>
          <w:sz w:val="24"/>
        </w:rPr>
        <w:t xml:space="preserve"> Cena od 13 817 Kč.</w:t>
      </w:r>
    </w:p>
    <w:p w14:paraId="04C47C7D" w14:textId="77777777" w:rsidR="00FD7B8D" w:rsidRDefault="00FD7B8D" w:rsidP="00861D6E">
      <w:pPr>
        <w:jc w:val="both"/>
        <w:rPr>
          <w:sz w:val="24"/>
        </w:rPr>
      </w:pPr>
    </w:p>
    <w:p w14:paraId="00E86D41" w14:textId="30864B41" w:rsidR="00FD7B8D" w:rsidRDefault="00286DD1" w:rsidP="00861D6E">
      <w:pPr>
        <w:jc w:val="both"/>
        <w:rPr>
          <w:sz w:val="24"/>
        </w:rPr>
      </w:pPr>
      <w:r>
        <w:rPr>
          <w:noProof/>
          <w:lang w:eastAsia="cs-CZ"/>
        </w:rPr>
        <w:drawing>
          <wp:anchor distT="0" distB="0" distL="114300" distR="114300" simplePos="0" relativeHeight="251659776" behindDoc="0" locked="0" layoutInCell="1" allowOverlap="1" wp14:anchorId="3798EC7E" wp14:editId="3D6D8603">
            <wp:simplePos x="0" y="0"/>
            <wp:positionH relativeFrom="column">
              <wp:posOffset>-4445</wp:posOffset>
            </wp:positionH>
            <wp:positionV relativeFrom="paragraph">
              <wp:posOffset>149225</wp:posOffset>
            </wp:positionV>
            <wp:extent cx="2183130" cy="1371600"/>
            <wp:effectExtent l="0" t="0" r="7620" b="0"/>
            <wp:wrapSquare wrapText="bothSides"/>
            <wp:docPr id="11" name="Obrázek 1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3130"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E05A8B" w14:textId="1608EB13" w:rsidR="00286DD1" w:rsidRPr="004E1BE6" w:rsidRDefault="00286DD1" w:rsidP="00286DD1">
      <w:pPr>
        <w:jc w:val="both"/>
        <w:rPr>
          <w:noProof/>
          <w:lang w:eastAsia="cs-CZ"/>
        </w:rPr>
      </w:pPr>
      <w:r w:rsidRPr="00286DD1">
        <w:rPr>
          <w:noProof/>
          <w:lang w:eastAsia="cs-CZ"/>
        </w:rPr>
        <w:t xml:space="preserve">Sprchové vaničky Padana jsou vyrobeny z inovativního litého mramoru. </w:t>
      </w:r>
      <w:r w:rsidRPr="001D03EE">
        <w:rPr>
          <w:noProof/>
          <w:lang w:eastAsia="cs-CZ"/>
        </w:rPr>
        <w:t>Hlavní složkou je v</w:t>
      </w:r>
      <w:r w:rsidR="004E1BE6" w:rsidRPr="001D03EE">
        <w:rPr>
          <w:noProof/>
          <w:lang w:eastAsia="cs-CZ"/>
        </w:rPr>
        <w:t>á</w:t>
      </w:r>
      <w:r w:rsidRPr="001D03EE">
        <w:rPr>
          <w:noProof/>
          <w:lang w:eastAsia="cs-CZ"/>
        </w:rPr>
        <w:t>penec, který ve spojení s pryskyřicí dává vzniknout jedine</w:t>
      </w:r>
      <w:r w:rsidR="004E1BE6" w:rsidRPr="001D03EE">
        <w:rPr>
          <w:noProof/>
          <w:lang w:eastAsia="cs-CZ"/>
        </w:rPr>
        <w:t xml:space="preserve">čnému materiálu. Ten je pak ve </w:t>
      </w:r>
      <w:r w:rsidRPr="001D03EE">
        <w:rPr>
          <w:noProof/>
          <w:lang w:eastAsia="cs-CZ"/>
        </w:rPr>
        <w:t>s</w:t>
      </w:r>
      <w:r w:rsidR="004E1BE6" w:rsidRPr="001D03EE">
        <w:rPr>
          <w:noProof/>
          <w:lang w:eastAsia="cs-CZ"/>
        </w:rPr>
        <w:t>p</w:t>
      </w:r>
      <w:r w:rsidRPr="001D03EE">
        <w:rPr>
          <w:noProof/>
          <w:lang w:eastAsia="cs-CZ"/>
        </w:rPr>
        <w:t>ojení s minimaistickým</w:t>
      </w:r>
      <w:r w:rsidRPr="00286DD1">
        <w:rPr>
          <w:noProof/>
          <w:lang w:eastAsia="cs-CZ"/>
        </w:rPr>
        <w:t xml:space="preserve"> designem chloubou každé koupelny. Cena od 6 735 Kč. </w:t>
      </w:r>
    </w:p>
    <w:p w14:paraId="67645801" w14:textId="46A96063" w:rsidR="009648A4" w:rsidRPr="00861D6E" w:rsidRDefault="009648A4" w:rsidP="00861D6E">
      <w:pPr>
        <w:jc w:val="both"/>
        <w:rPr>
          <w:sz w:val="24"/>
        </w:rPr>
      </w:pPr>
    </w:p>
    <w:p w14:paraId="0F9100BF" w14:textId="3551BB3E" w:rsidR="001B308B" w:rsidRDefault="001B308B"/>
    <w:p w14:paraId="48D665D2" w14:textId="345FAC5E" w:rsidR="003A58F7" w:rsidRDefault="003A58F7"/>
    <w:p w14:paraId="640CF93C" w14:textId="7CEC4E09" w:rsidR="003A58F7" w:rsidRDefault="003A58F7"/>
    <w:p w14:paraId="60C26BBB" w14:textId="2E208475" w:rsidR="001B308B" w:rsidRDefault="001B308B"/>
    <w:sectPr w:rsidR="001B308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A3A7B" w14:textId="77777777" w:rsidR="00527F18" w:rsidRDefault="00527F18" w:rsidP="00216C9E">
      <w:pPr>
        <w:spacing w:after="0" w:line="240" w:lineRule="auto"/>
      </w:pPr>
      <w:r>
        <w:separator/>
      </w:r>
    </w:p>
  </w:endnote>
  <w:endnote w:type="continuationSeparator" w:id="0">
    <w:p w14:paraId="3F849D86" w14:textId="77777777" w:rsidR="00527F18" w:rsidRDefault="00527F18" w:rsidP="00216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F46C1" w14:textId="77777777" w:rsidR="00323524" w:rsidRPr="00CB59D6" w:rsidRDefault="00323524" w:rsidP="00216C9E">
    <w:pPr>
      <w:spacing w:after="0" w:line="240" w:lineRule="auto"/>
      <w:rPr>
        <w:rFonts w:cstheme="minorHAnsi"/>
        <w:b/>
        <w:sz w:val="20"/>
        <w:szCs w:val="18"/>
      </w:rPr>
    </w:pPr>
    <w:r w:rsidRPr="00CB59D6">
      <w:rPr>
        <w:rFonts w:cstheme="minorHAnsi"/>
        <w:b/>
        <w:sz w:val="20"/>
        <w:szCs w:val="18"/>
      </w:rPr>
      <w:t>Kontakt pro média</w:t>
    </w:r>
  </w:p>
  <w:p w14:paraId="089A463D" w14:textId="77777777" w:rsidR="00323524" w:rsidRPr="00CB59D6" w:rsidRDefault="00323524" w:rsidP="00216C9E">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14:paraId="218549D6" w14:textId="77777777" w:rsidR="00323524" w:rsidRPr="00CB59D6" w:rsidRDefault="00323524" w:rsidP="00216C9E">
    <w:pPr>
      <w:spacing w:after="0" w:line="240" w:lineRule="auto"/>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 + 420 734 231 343</w:t>
    </w:r>
  </w:p>
  <w:p w14:paraId="116E48A6" w14:textId="77777777" w:rsidR="00323524" w:rsidRPr="00CB59D6" w:rsidRDefault="00323524" w:rsidP="00216C9E">
    <w:pPr>
      <w:spacing w:after="0" w:line="240" w:lineRule="auto"/>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szCs w:val="18"/>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r w:rsidRPr="00CB59D6">
      <w:rPr>
        <w:rFonts w:cstheme="minorHAnsi"/>
        <w:sz w:val="20"/>
        <w:szCs w:val="18"/>
      </w:rPr>
      <w:t xml:space="preserve">E-mail: </w:t>
    </w:r>
    <w:hyperlink r:id="rId2" w:history="1">
      <w:r w:rsidRPr="00CB59D6">
        <w:rPr>
          <w:rStyle w:val="Hypertextovodkaz"/>
          <w:rFonts w:cstheme="minorHAnsi"/>
          <w:sz w:val="20"/>
          <w:szCs w:val="18"/>
        </w:rPr>
        <w:t>franckova@know.cz</w:t>
      </w:r>
    </w:hyperlink>
  </w:p>
  <w:p w14:paraId="4EE5BABB" w14:textId="77777777" w:rsidR="00323524" w:rsidRDefault="0032352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DD9C7" w14:textId="77777777" w:rsidR="00527F18" w:rsidRDefault="00527F18" w:rsidP="00216C9E">
      <w:pPr>
        <w:spacing w:after="0" w:line="240" w:lineRule="auto"/>
      </w:pPr>
      <w:r>
        <w:separator/>
      </w:r>
    </w:p>
  </w:footnote>
  <w:footnote w:type="continuationSeparator" w:id="0">
    <w:p w14:paraId="4AD07E60" w14:textId="77777777" w:rsidR="00527F18" w:rsidRDefault="00527F18" w:rsidP="00216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352B" w14:textId="77777777" w:rsidR="00323524" w:rsidRDefault="00323524">
    <w:pPr>
      <w:pStyle w:val="Zhlav"/>
    </w:pPr>
    <w:r>
      <w:t>TISKOVÁ ZPRÁVA</w:t>
    </w:r>
    <w:r>
      <w:tab/>
    </w:r>
    <w:r>
      <w:tab/>
    </w:r>
    <w:r>
      <w:rPr>
        <w:noProof/>
        <w:lang w:eastAsia="cs-CZ"/>
      </w:rPr>
      <w:drawing>
        <wp:inline distT="0" distB="0" distL="0" distR="0" wp14:anchorId="5309C3AB" wp14:editId="38A44DD0">
          <wp:extent cx="1005840" cy="502920"/>
          <wp:effectExtent l="19050" t="0" r="381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05840" cy="502920"/>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E30"/>
    <w:rsid w:val="00024FB1"/>
    <w:rsid w:val="0008251E"/>
    <w:rsid w:val="00091A7A"/>
    <w:rsid w:val="000C2D74"/>
    <w:rsid w:val="00120961"/>
    <w:rsid w:val="00136E9E"/>
    <w:rsid w:val="00155DFA"/>
    <w:rsid w:val="001769D9"/>
    <w:rsid w:val="001B308B"/>
    <w:rsid w:val="001D03EE"/>
    <w:rsid w:val="001E7418"/>
    <w:rsid w:val="00216C9E"/>
    <w:rsid w:val="00286DD1"/>
    <w:rsid w:val="002A4934"/>
    <w:rsid w:val="003207EF"/>
    <w:rsid w:val="0032279C"/>
    <w:rsid w:val="00323524"/>
    <w:rsid w:val="00360E2E"/>
    <w:rsid w:val="003A58F7"/>
    <w:rsid w:val="0042222C"/>
    <w:rsid w:val="00433654"/>
    <w:rsid w:val="00447E8C"/>
    <w:rsid w:val="00494E2C"/>
    <w:rsid w:val="004E1BE6"/>
    <w:rsid w:val="00527F18"/>
    <w:rsid w:val="005D20DF"/>
    <w:rsid w:val="005F182C"/>
    <w:rsid w:val="005F5E30"/>
    <w:rsid w:val="00673740"/>
    <w:rsid w:val="00716D93"/>
    <w:rsid w:val="00717588"/>
    <w:rsid w:val="00755DCB"/>
    <w:rsid w:val="007C4AC0"/>
    <w:rsid w:val="00861D6E"/>
    <w:rsid w:val="00881409"/>
    <w:rsid w:val="008C08F2"/>
    <w:rsid w:val="008F0EEE"/>
    <w:rsid w:val="00905804"/>
    <w:rsid w:val="009648A4"/>
    <w:rsid w:val="00A07B55"/>
    <w:rsid w:val="00A9229A"/>
    <w:rsid w:val="00B52ECD"/>
    <w:rsid w:val="00B67D3F"/>
    <w:rsid w:val="00C242FF"/>
    <w:rsid w:val="00C61807"/>
    <w:rsid w:val="00C82DAF"/>
    <w:rsid w:val="00CD4E14"/>
    <w:rsid w:val="00CF0E64"/>
    <w:rsid w:val="00D321F9"/>
    <w:rsid w:val="00D470A0"/>
    <w:rsid w:val="00D77F9A"/>
    <w:rsid w:val="00D9515D"/>
    <w:rsid w:val="00DD5297"/>
    <w:rsid w:val="00E87DA0"/>
    <w:rsid w:val="00F60EE0"/>
    <w:rsid w:val="00FD7B8D"/>
    <w:rsid w:val="00FF4CA6"/>
    <w:rsid w:val="00FF5A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5C9D"/>
  <w15:docId w15:val="{5284E48C-07B5-481F-9E74-84079000E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42222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222C"/>
    <w:rPr>
      <w:rFonts w:asciiTheme="majorHAnsi" w:eastAsiaTheme="majorEastAsia" w:hAnsiTheme="majorHAnsi" w:cstheme="majorBidi"/>
      <w:color w:val="2F5496" w:themeColor="accent1" w:themeShade="BF"/>
      <w:sz w:val="32"/>
      <w:szCs w:val="32"/>
    </w:rPr>
  </w:style>
  <w:style w:type="paragraph" w:styleId="Zhlav">
    <w:name w:val="header"/>
    <w:basedOn w:val="Normln"/>
    <w:link w:val="ZhlavChar"/>
    <w:uiPriority w:val="99"/>
    <w:unhideWhenUsed/>
    <w:rsid w:val="00216C9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16C9E"/>
  </w:style>
  <w:style w:type="paragraph" w:styleId="Zpat">
    <w:name w:val="footer"/>
    <w:basedOn w:val="Normln"/>
    <w:link w:val="ZpatChar"/>
    <w:uiPriority w:val="99"/>
    <w:unhideWhenUsed/>
    <w:rsid w:val="00216C9E"/>
    <w:pPr>
      <w:tabs>
        <w:tab w:val="center" w:pos="4536"/>
        <w:tab w:val="right" w:pos="9072"/>
      </w:tabs>
      <w:spacing w:after="0" w:line="240" w:lineRule="auto"/>
    </w:pPr>
  </w:style>
  <w:style w:type="character" w:customStyle="1" w:styleId="ZpatChar">
    <w:name w:val="Zápatí Char"/>
    <w:basedOn w:val="Standardnpsmoodstavce"/>
    <w:link w:val="Zpat"/>
    <w:uiPriority w:val="99"/>
    <w:rsid w:val="00216C9E"/>
  </w:style>
  <w:style w:type="character" w:styleId="Hypertextovodkaz">
    <w:name w:val="Hyperlink"/>
    <w:basedOn w:val="Standardnpsmoodstavce"/>
    <w:uiPriority w:val="99"/>
    <w:unhideWhenUsed/>
    <w:rsid w:val="00216C9E"/>
    <w:rPr>
      <w:color w:val="0563C1" w:themeColor="hyperlink"/>
      <w:u w:val="single"/>
    </w:rPr>
  </w:style>
  <w:style w:type="character" w:styleId="Odkaznakoment">
    <w:name w:val="annotation reference"/>
    <w:basedOn w:val="Standardnpsmoodstavce"/>
    <w:uiPriority w:val="99"/>
    <w:semiHidden/>
    <w:unhideWhenUsed/>
    <w:rsid w:val="008C08F2"/>
    <w:rPr>
      <w:sz w:val="16"/>
      <w:szCs w:val="16"/>
    </w:rPr>
  </w:style>
  <w:style w:type="paragraph" w:styleId="Textkomente">
    <w:name w:val="annotation text"/>
    <w:basedOn w:val="Normln"/>
    <w:link w:val="TextkomenteChar"/>
    <w:uiPriority w:val="99"/>
    <w:semiHidden/>
    <w:unhideWhenUsed/>
    <w:rsid w:val="008C08F2"/>
    <w:pPr>
      <w:spacing w:line="240" w:lineRule="auto"/>
    </w:pPr>
    <w:rPr>
      <w:sz w:val="20"/>
      <w:szCs w:val="20"/>
    </w:rPr>
  </w:style>
  <w:style w:type="character" w:customStyle="1" w:styleId="TextkomenteChar">
    <w:name w:val="Text komentáře Char"/>
    <w:basedOn w:val="Standardnpsmoodstavce"/>
    <w:link w:val="Textkomente"/>
    <w:uiPriority w:val="99"/>
    <w:semiHidden/>
    <w:rsid w:val="008C08F2"/>
    <w:rPr>
      <w:sz w:val="20"/>
      <w:szCs w:val="20"/>
    </w:rPr>
  </w:style>
  <w:style w:type="paragraph" w:styleId="Pedmtkomente">
    <w:name w:val="annotation subject"/>
    <w:basedOn w:val="Textkomente"/>
    <w:next w:val="Textkomente"/>
    <w:link w:val="PedmtkomenteChar"/>
    <w:uiPriority w:val="99"/>
    <w:semiHidden/>
    <w:unhideWhenUsed/>
    <w:rsid w:val="008C08F2"/>
    <w:rPr>
      <w:b/>
      <w:bCs/>
    </w:rPr>
  </w:style>
  <w:style w:type="character" w:customStyle="1" w:styleId="PedmtkomenteChar">
    <w:name w:val="Předmět komentáře Char"/>
    <w:basedOn w:val="TextkomenteChar"/>
    <w:link w:val="Pedmtkomente"/>
    <w:uiPriority w:val="99"/>
    <w:semiHidden/>
    <w:rsid w:val="008C08F2"/>
    <w:rPr>
      <w:b/>
      <w:bCs/>
      <w:sz w:val="20"/>
      <w:szCs w:val="20"/>
    </w:rPr>
  </w:style>
  <w:style w:type="paragraph" w:styleId="Textbubliny">
    <w:name w:val="Balloon Text"/>
    <w:basedOn w:val="Normln"/>
    <w:link w:val="TextbublinyChar"/>
    <w:uiPriority w:val="99"/>
    <w:semiHidden/>
    <w:unhideWhenUsed/>
    <w:rsid w:val="008C08F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C08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E8FAB-5CE5-400C-9BD2-EB98CEB57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3959</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
    </vt:vector>
  </TitlesOfParts>
  <Company>RCEIT</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Sediva</dc:creator>
  <cp:lastModifiedBy>Alena Mařasová</cp:lastModifiedBy>
  <cp:revision>2</cp:revision>
  <dcterms:created xsi:type="dcterms:W3CDTF">2018-12-05T13:17:00Z</dcterms:created>
  <dcterms:modified xsi:type="dcterms:W3CDTF">2018-12-05T13:17:00Z</dcterms:modified>
</cp:coreProperties>
</file>